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2021年1-6月南京江北新区人民检察院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主要办案数据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1382"/>
        <w:gridCol w:w="1383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类别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具体项目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刑事检察案件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受理审查逮捕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132件354人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批准逮捕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111件277人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不批准逮捕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受理审查起诉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423件683人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提起公诉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295件422人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不起诉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羁押必要性审查提出变更强制措施意见被采纳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未成年人检察案件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侵害未成年人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批准逮捕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提起公诉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未成年人犯罪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受理审查逮捕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5件10人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受理移送起诉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12件16人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社会调查适用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帮教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68次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社会力量参与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56次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未成年被害人救助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16次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刑事执行检察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刑罚执行书面监督意见采纳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民事检察案件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受理案件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26件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受理支持起诉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24件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公益诉讼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公益诉讼诉前程序案件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37件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提起公益诉讼案件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控告申诉案件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受理信访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73件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受理申诉案件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10件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82"/>
    <w:rsid w:val="003E1369"/>
    <w:rsid w:val="00487682"/>
    <w:rsid w:val="004B2A42"/>
    <w:rsid w:val="004E1F80"/>
    <w:rsid w:val="0053212D"/>
    <w:rsid w:val="00701C90"/>
    <w:rsid w:val="0079704A"/>
    <w:rsid w:val="0083546D"/>
    <w:rsid w:val="009B6FFA"/>
    <w:rsid w:val="00B95DA7"/>
    <w:rsid w:val="00C42085"/>
    <w:rsid w:val="2C6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3620D7-2A0A-4E0A-B838-1A7C89F5BB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367</Characters>
  <Lines>3</Lines>
  <Paragraphs>1</Paragraphs>
  <TotalTime>62</TotalTime>
  <ScaleCrop>false</ScaleCrop>
  <LinksUpToDate>false</LinksUpToDate>
  <CharactersWithSpaces>430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2021-09-02T00:53:00Z</dcterms:created>
  <dc:creator>沈明志</dc:creator>
  <cp:lastModifiedBy>秦雪</cp:lastModifiedBy>
  <dcterms:modified xsi:type="dcterms:W3CDTF">2021-09-07T04:11:40Z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